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F" w:rsidRDefault="00D1473D">
      <w:pPr>
        <w:pStyle w:val="Titolo2"/>
        <w:spacing w:before="61" w:line="274" w:lineRule="exact"/>
        <w:ind w:right="956"/>
      </w:pPr>
      <w:r>
        <w:t>ALLEGATO</w:t>
      </w:r>
      <w:r>
        <w:rPr>
          <w:spacing w:val="55"/>
        </w:rPr>
        <w:t xml:space="preserve"> </w:t>
      </w:r>
      <w:r>
        <w:t>3</w:t>
      </w:r>
    </w:p>
    <w:p w:rsidR="00DF176F" w:rsidRDefault="00D1473D" w:rsidP="005E0A09">
      <w:pPr>
        <w:spacing w:line="228" w:lineRule="exact"/>
        <w:rPr>
          <w:sz w:val="20"/>
        </w:rPr>
      </w:pPr>
      <w:r>
        <w:rPr>
          <w:sz w:val="20"/>
        </w:rPr>
        <w:t>(riferimento avviso pubblico emanato da</w:t>
      </w:r>
      <w:r w:rsidR="00C2221E">
        <w:rPr>
          <w:sz w:val="20"/>
        </w:rPr>
        <w:t xml:space="preserve">l Liceo Artistico “G. </w:t>
      </w:r>
      <w:proofErr w:type="spellStart"/>
      <w:r w:rsidR="00C2221E">
        <w:rPr>
          <w:sz w:val="20"/>
        </w:rPr>
        <w:t>Cantalamessa</w:t>
      </w:r>
      <w:proofErr w:type="spellEnd"/>
      <w:r>
        <w:rPr>
          <w:sz w:val="20"/>
        </w:rPr>
        <w:t>“</w:t>
      </w:r>
      <w:r w:rsidR="00C2221E">
        <w:rPr>
          <w:sz w:val="20"/>
        </w:rPr>
        <w:t xml:space="preserve"> </w:t>
      </w:r>
      <w:r>
        <w:rPr>
          <w:sz w:val="20"/>
        </w:rPr>
        <w:t xml:space="preserve">di </w:t>
      </w:r>
      <w:r w:rsidR="00C2221E">
        <w:rPr>
          <w:sz w:val="20"/>
        </w:rPr>
        <w:t>Macerata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 n.</w:t>
      </w:r>
      <w:r w:rsidR="005E0A09">
        <w:rPr>
          <w:sz w:val="20"/>
        </w:rPr>
        <w:t>10486</w:t>
      </w:r>
      <w:r>
        <w:rPr>
          <w:sz w:val="20"/>
        </w:rPr>
        <w:t xml:space="preserve"> del</w:t>
      </w:r>
      <w:r w:rsidR="00C2221E">
        <w:rPr>
          <w:sz w:val="20"/>
        </w:rPr>
        <w:t xml:space="preserve"> </w:t>
      </w:r>
      <w:r w:rsidR="005E0A09">
        <w:rPr>
          <w:sz w:val="20"/>
        </w:rPr>
        <w:t>16</w:t>
      </w:r>
      <w:r w:rsidR="00C2221E">
        <w:rPr>
          <w:spacing w:val="-30"/>
          <w:sz w:val="20"/>
        </w:rPr>
        <w:t xml:space="preserve"> </w:t>
      </w:r>
      <w:r>
        <w:rPr>
          <w:sz w:val="20"/>
        </w:rPr>
        <w:t>/</w:t>
      </w:r>
      <w:r w:rsidR="00C2221E">
        <w:rPr>
          <w:sz w:val="20"/>
        </w:rPr>
        <w:t>11</w:t>
      </w:r>
      <w:r>
        <w:rPr>
          <w:sz w:val="20"/>
        </w:rPr>
        <w:t>/2018)</w:t>
      </w:r>
    </w:p>
    <w:p w:rsidR="00DF176F" w:rsidRDefault="00DF176F">
      <w:pPr>
        <w:pStyle w:val="Corpotesto"/>
        <w:spacing w:before="9"/>
        <w:rPr>
          <w:sz w:val="28"/>
        </w:rPr>
      </w:pPr>
    </w:p>
    <w:p w:rsidR="00DF176F" w:rsidRDefault="00D1473D">
      <w:pPr>
        <w:spacing w:before="1" w:line="249" w:lineRule="auto"/>
        <w:ind w:left="2340" w:hanging="1728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DICHIARAZIONE DI INSUSSISTENZA DI CAUSE DI INCOMPATIBILITA’ – AVVISO DI SELEZIONE </w:t>
      </w:r>
      <w:r>
        <w:rPr>
          <w:rFonts w:ascii="Trebuchet MS" w:hAnsi="Trebuchet MS"/>
          <w:b/>
        </w:rPr>
        <w:t>PERSONALE INTERNO NELL’AMBITO DEL PROGETTO</w:t>
      </w:r>
    </w:p>
    <w:p w:rsidR="00DF176F" w:rsidRDefault="00DF176F">
      <w:pPr>
        <w:pStyle w:val="Corpotesto"/>
        <w:spacing w:before="3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694"/>
        <w:gridCol w:w="1628"/>
        <w:gridCol w:w="1417"/>
        <w:gridCol w:w="1601"/>
        <w:gridCol w:w="1388"/>
      </w:tblGrid>
      <w:tr w:rsidR="00DF176F">
        <w:trPr>
          <w:trHeight w:val="1024"/>
        </w:trPr>
        <w:tc>
          <w:tcPr>
            <w:tcW w:w="1347" w:type="dxa"/>
            <w:shd w:val="clear" w:color="auto" w:fill="8DB3E1"/>
          </w:tcPr>
          <w:p w:rsidR="00DF176F" w:rsidRDefault="00DF176F">
            <w:pPr>
              <w:pStyle w:val="TableParagraph"/>
              <w:spacing w:before="4"/>
              <w:rPr>
                <w:rFonts w:ascii="Trebuchet MS"/>
                <w:b/>
                <w:sz w:val="33"/>
              </w:rPr>
            </w:pPr>
          </w:p>
          <w:p w:rsidR="00DF176F" w:rsidRDefault="00D1473D">
            <w:pPr>
              <w:pStyle w:val="TableParagraph"/>
              <w:ind w:left="182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2694" w:type="dxa"/>
            <w:shd w:val="clear" w:color="auto" w:fill="8DB3E1"/>
          </w:tcPr>
          <w:p w:rsidR="00DF176F" w:rsidRDefault="00DF176F">
            <w:pPr>
              <w:pStyle w:val="TableParagraph"/>
              <w:spacing w:before="6"/>
              <w:rPr>
                <w:rFonts w:ascii="Trebuchet MS"/>
                <w:b/>
              </w:rPr>
            </w:pPr>
          </w:p>
          <w:p w:rsidR="00DF176F" w:rsidRDefault="00D1473D">
            <w:pPr>
              <w:pStyle w:val="TableParagraph"/>
              <w:spacing w:before="1"/>
              <w:ind w:left="1000" w:right="301" w:hanging="574"/>
              <w:rPr>
                <w:b/>
              </w:rPr>
            </w:pPr>
            <w:r>
              <w:rPr>
                <w:b/>
              </w:rPr>
              <w:t>Codice identificativo progetto</w:t>
            </w:r>
          </w:p>
        </w:tc>
        <w:tc>
          <w:tcPr>
            <w:tcW w:w="1628" w:type="dxa"/>
            <w:shd w:val="clear" w:color="auto" w:fill="8DB3E1"/>
          </w:tcPr>
          <w:p w:rsidR="00DF176F" w:rsidRDefault="00DF176F">
            <w:pPr>
              <w:pStyle w:val="TableParagraph"/>
              <w:spacing w:before="4"/>
              <w:rPr>
                <w:rFonts w:ascii="Trebuchet MS"/>
                <w:b/>
                <w:sz w:val="33"/>
              </w:rPr>
            </w:pPr>
          </w:p>
          <w:p w:rsidR="00DF176F" w:rsidRDefault="00D1473D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1417" w:type="dxa"/>
            <w:shd w:val="clear" w:color="auto" w:fill="8DB3E1"/>
          </w:tcPr>
          <w:p w:rsidR="00DF176F" w:rsidRDefault="00D1473D">
            <w:pPr>
              <w:pStyle w:val="TableParagraph"/>
              <w:spacing w:before="135"/>
              <w:ind w:left="204" w:right="137" w:hanging="1"/>
              <w:jc w:val="center"/>
              <w:rPr>
                <w:b/>
              </w:rPr>
            </w:pPr>
            <w:r>
              <w:rPr>
                <w:b/>
              </w:rPr>
              <w:t>Importo autorizzato forniture</w:t>
            </w:r>
          </w:p>
        </w:tc>
        <w:tc>
          <w:tcPr>
            <w:tcW w:w="1601" w:type="dxa"/>
            <w:shd w:val="clear" w:color="auto" w:fill="8DB3E1"/>
          </w:tcPr>
          <w:p w:rsidR="00DF176F" w:rsidRDefault="00D1473D">
            <w:pPr>
              <w:pStyle w:val="TableParagraph"/>
              <w:spacing w:before="133" w:line="242" w:lineRule="auto"/>
              <w:ind w:left="199" w:right="87"/>
              <w:jc w:val="center"/>
              <w:rPr>
                <w:b/>
              </w:rPr>
            </w:pPr>
            <w:r>
              <w:rPr>
                <w:b/>
              </w:rPr>
              <w:t>Importo autorizzato spese generali</w:t>
            </w:r>
          </w:p>
        </w:tc>
        <w:tc>
          <w:tcPr>
            <w:tcW w:w="1388" w:type="dxa"/>
            <w:shd w:val="clear" w:color="auto" w:fill="8DB3E1"/>
          </w:tcPr>
          <w:p w:rsidR="00DF176F" w:rsidRDefault="00D1473D">
            <w:pPr>
              <w:pStyle w:val="TableParagraph"/>
              <w:spacing w:before="133"/>
              <w:ind w:left="134" w:right="178" w:firstLine="4"/>
              <w:jc w:val="center"/>
              <w:rPr>
                <w:b/>
              </w:rPr>
            </w:pPr>
            <w:r>
              <w:rPr>
                <w:b/>
              </w:rPr>
              <w:t>Totale autorizzato progetto</w:t>
            </w:r>
          </w:p>
        </w:tc>
      </w:tr>
      <w:tr w:rsidR="00DF176F">
        <w:trPr>
          <w:trHeight w:val="902"/>
        </w:trPr>
        <w:tc>
          <w:tcPr>
            <w:tcW w:w="1347" w:type="dxa"/>
          </w:tcPr>
          <w:p w:rsidR="00DF176F" w:rsidRDefault="00DF176F">
            <w:pPr>
              <w:pStyle w:val="TableParagraph"/>
              <w:spacing w:before="5"/>
              <w:rPr>
                <w:rFonts w:ascii="Trebuchet MS"/>
                <w:b/>
                <w:sz w:val="29"/>
              </w:rPr>
            </w:pPr>
          </w:p>
          <w:p w:rsidR="00DF176F" w:rsidRDefault="00D1473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10.8.1.B2</w:t>
            </w:r>
          </w:p>
        </w:tc>
        <w:tc>
          <w:tcPr>
            <w:tcW w:w="2694" w:type="dxa"/>
          </w:tcPr>
          <w:p w:rsidR="00DF176F" w:rsidRPr="00C2221E" w:rsidRDefault="00D1473D">
            <w:pPr>
              <w:pStyle w:val="TableParagraph"/>
              <w:spacing w:before="205"/>
              <w:ind w:left="110"/>
              <w:rPr>
                <w:sz w:val="20"/>
                <w:szCs w:val="20"/>
              </w:rPr>
            </w:pPr>
            <w:r w:rsidRPr="00C2221E">
              <w:rPr>
                <w:sz w:val="20"/>
                <w:szCs w:val="20"/>
              </w:rPr>
              <w:t>10.8.1.B2-FESRPON-</w:t>
            </w:r>
            <w:r w:rsidR="00C2221E" w:rsidRPr="00C2221E">
              <w:rPr>
                <w:sz w:val="20"/>
                <w:szCs w:val="20"/>
              </w:rPr>
              <w:t>MA</w:t>
            </w:r>
            <w:r w:rsidRPr="00C2221E">
              <w:rPr>
                <w:sz w:val="20"/>
                <w:szCs w:val="20"/>
              </w:rPr>
              <w:t>-</w:t>
            </w:r>
          </w:p>
          <w:p w:rsidR="00DF176F" w:rsidRDefault="00C2221E" w:rsidP="00C2221E">
            <w:pPr>
              <w:pStyle w:val="TableParagraph"/>
              <w:ind w:left="110"/>
              <w:rPr>
                <w:sz w:val="24"/>
              </w:rPr>
            </w:pPr>
            <w:r w:rsidRPr="00C2221E">
              <w:rPr>
                <w:sz w:val="20"/>
                <w:szCs w:val="20"/>
              </w:rPr>
              <w:t>2018-22</w:t>
            </w:r>
          </w:p>
        </w:tc>
        <w:tc>
          <w:tcPr>
            <w:tcW w:w="1628" w:type="dxa"/>
          </w:tcPr>
          <w:p w:rsidR="00DF176F" w:rsidRPr="00C2221E" w:rsidRDefault="00C2221E">
            <w:pPr>
              <w:pStyle w:val="TableParagraph"/>
              <w:spacing w:before="66" w:line="270" w:lineRule="atLeast"/>
              <w:ind w:left="109" w:right="-15"/>
              <w:jc w:val="both"/>
              <w:rPr>
                <w:sz w:val="20"/>
                <w:szCs w:val="20"/>
              </w:rPr>
            </w:pPr>
            <w:r w:rsidRPr="00C2221E">
              <w:rPr>
                <w:sz w:val="20"/>
                <w:szCs w:val="20"/>
              </w:rPr>
              <w:t>LABORATORI PROFESSIONALIZZANTI</w:t>
            </w:r>
          </w:p>
        </w:tc>
        <w:tc>
          <w:tcPr>
            <w:tcW w:w="1417" w:type="dxa"/>
          </w:tcPr>
          <w:p w:rsidR="00DF176F" w:rsidRDefault="00DF176F">
            <w:pPr>
              <w:pStyle w:val="TableParagraph"/>
              <w:spacing w:before="4"/>
              <w:rPr>
                <w:rFonts w:ascii="Trebuchet MS"/>
                <w:b/>
                <w:sz w:val="38"/>
              </w:rPr>
            </w:pPr>
          </w:p>
          <w:p w:rsidR="00DF176F" w:rsidRDefault="00D1473D" w:rsidP="00D6582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€ 8</w:t>
            </w:r>
            <w:r w:rsidR="00D6582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65820">
              <w:rPr>
                <w:sz w:val="24"/>
              </w:rPr>
              <w:t>717</w:t>
            </w:r>
            <w:r>
              <w:rPr>
                <w:sz w:val="24"/>
              </w:rPr>
              <w:t>,</w:t>
            </w:r>
            <w:r w:rsidR="00D65820">
              <w:rPr>
                <w:sz w:val="24"/>
              </w:rPr>
              <w:t>76</w:t>
            </w:r>
          </w:p>
        </w:tc>
        <w:tc>
          <w:tcPr>
            <w:tcW w:w="1601" w:type="dxa"/>
          </w:tcPr>
          <w:p w:rsidR="00DF176F" w:rsidRDefault="00DF176F">
            <w:pPr>
              <w:pStyle w:val="TableParagraph"/>
              <w:spacing w:before="4"/>
              <w:rPr>
                <w:rFonts w:ascii="Trebuchet MS"/>
                <w:b/>
                <w:sz w:val="38"/>
              </w:rPr>
            </w:pPr>
          </w:p>
          <w:p w:rsidR="00DF176F" w:rsidRDefault="00D1473D" w:rsidP="00D6582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€ 1</w:t>
            </w:r>
            <w:r w:rsidR="00D6582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65820">
              <w:rPr>
                <w:sz w:val="24"/>
              </w:rPr>
              <w:t>870</w:t>
            </w:r>
            <w:r>
              <w:rPr>
                <w:sz w:val="24"/>
              </w:rPr>
              <w:t>,0</w:t>
            </w:r>
            <w:r w:rsidR="00D65820">
              <w:rPr>
                <w:sz w:val="24"/>
              </w:rPr>
              <w:t>7</w:t>
            </w:r>
          </w:p>
        </w:tc>
        <w:tc>
          <w:tcPr>
            <w:tcW w:w="1388" w:type="dxa"/>
          </w:tcPr>
          <w:p w:rsidR="00DF176F" w:rsidRDefault="00DF176F">
            <w:pPr>
              <w:pStyle w:val="TableParagraph"/>
              <w:spacing w:before="4"/>
              <w:rPr>
                <w:rFonts w:ascii="Trebuchet MS"/>
                <w:b/>
                <w:sz w:val="38"/>
              </w:rPr>
            </w:pPr>
          </w:p>
          <w:p w:rsidR="00DF176F" w:rsidRDefault="00D65820" w:rsidP="00D658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€ 99</w:t>
            </w:r>
            <w:r w:rsidR="00D1473D">
              <w:rPr>
                <w:sz w:val="24"/>
              </w:rPr>
              <w:t>.</w:t>
            </w:r>
            <w:r>
              <w:rPr>
                <w:sz w:val="24"/>
              </w:rPr>
              <w:t>587</w:t>
            </w:r>
            <w:r w:rsidR="00D1473D">
              <w:rPr>
                <w:sz w:val="24"/>
              </w:rPr>
              <w:t>,</w:t>
            </w:r>
            <w:r>
              <w:rPr>
                <w:sz w:val="24"/>
              </w:rPr>
              <w:t>83</w:t>
            </w:r>
          </w:p>
        </w:tc>
      </w:tr>
    </w:tbl>
    <w:p w:rsidR="00DF176F" w:rsidRDefault="00D1473D">
      <w:pPr>
        <w:spacing w:before="107"/>
        <w:ind w:left="3839" w:right="3836"/>
        <w:jc w:val="center"/>
        <w:rPr>
          <w:b/>
          <w:sz w:val="24"/>
        </w:rPr>
      </w:pPr>
      <w:r>
        <w:rPr>
          <w:sz w:val="24"/>
        </w:rPr>
        <w:t>CUP:</w:t>
      </w:r>
      <w:bookmarkStart w:id="0" w:name="_GoBack"/>
      <w:bookmarkEnd w:id="0"/>
      <w:r>
        <w:rPr>
          <w:sz w:val="24"/>
        </w:rPr>
        <w:t xml:space="preserve"> </w:t>
      </w:r>
      <w:r w:rsidR="00D65820">
        <w:rPr>
          <w:b/>
          <w:sz w:val="24"/>
        </w:rPr>
        <w:t>G84F18000190006</w:t>
      </w:r>
    </w:p>
    <w:p w:rsidR="00DF176F" w:rsidRDefault="00DF176F">
      <w:pPr>
        <w:pStyle w:val="Corpotesto"/>
        <w:rPr>
          <w:b/>
          <w:sz w:val="26"/>
        </w:rPr>
      </w:pPr>
    </w:p>
    <w:p w:rsidR="00DF176F" w:rsidRDefault="00DF176F">
      <w:pPr>
        <w:pStyle w:val="Corpotesto"/>
        <w:spacing w:before="6"/>
        <w:rPr>
          <w:b/>
          <w:sz w:val="36"/>
        </w:rPr>
      </w:pPr>
    </w:p>
    <w:p w:rsidR="00DF176F" w:rsidRDefault="00D1473D">
      <w:pPr>
        <w:pStyle w:val="Titolo2"/>
        <w:ind w:left="6275" w:firstLine="739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del</w:t>
      </w:r>
      <w:r w:rsidR="00D65820">
        <w:t xml:space="preserve"> Liceo Artistico </w:t>
      </w:r>
      <w:r>
        <w:t xml:space="preserve"> “</w:t>
      </w:r>
      <w:proofErr w:type="spellStart"/>
      <w:r w:rsidR="00D65820">
        <w:t>G.Cantalamessa</w:t>
      </w:r>
      <w:proofErr w:type="spellEnd"/>
      <w:r>
        <w:t>”</w:t>
      </w:r>
    </w:p>
    <w:p w:rsidR="00DF176F" w:rsidRDefault="00D65820">
      <w:pPr>
        <w:ind w:right="959"/>
        <w:jc w:val="right"/>
        <w:rPr>
          <w:b/>
          <w:sz w:val="24"/>
        </w:rPr>
      </w:pPr>
      <w:r>
        <w:rPr>
          <w:b/>
          <w:spacing w:val="-1"/>
          <w:sz w:val="24"/>
        </w:rPr>
        <w:t>MACERATA</w:t>
      </w:r>
    </w:p>
    <w:p w:rsidR="00DF176F" w:rsidRDefault="00DF176F">
      <w:pPr>
        <w:pStyle w:val="Corpotesto"/>
        <w:spacing w:before="5"/>
        <w:rPr>
          <w:b/>
        </w:rPr>
      </w:pPr>
    </w:p>
    <w:p w:rsidR="00DF176F" w:rsidRDefault="00D1473D">
      <w:pPr>
        <w:pStyle w:val="Corpotesto"/>
        <w:tabs>
          <w:tab w:val="left" w:pos="5505"/>
          <w:tab w:val="left" w:pos="8636"/>
        </w:tabs>
        <w:ind w:right="959"/>
        <w:jc w:val="right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</w:t>
      </w:r>
    </w:p>
    <w:p w:rsidR="00DF176F" w:rsidRDefault="00D1473D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381000" cy="0"/>
                <wp:effectExtent l="7620" t="10160" r="1143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55pt" to="7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V5GwIAAEA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DF176F" w:rsidRDefault="00DF176F">
      <w:pPr>
        <w:pStyle w:val="Corpotesto"/>
        <w:spacing w:before="8"/>
        <w:rPr>
          <w:sz w:val="13"/>
        </w:rPr>
      </w:pPr>
    </w:p>
    <w:p w:rsidR="00DF176F" w:rsidRDefault="00D1473D">
      <w:pPr>
        <w:pStyle w:val="Corpotesto"/>
        <w:spacing w:before="90"/>
        <w:ind w:left="192" w:right="963"/>
        <w:jc w:val="both"/>
      </w:pPr>
      <w:r>
        <w:t>ai sensi del DPR 445/2000, consapevole delle sanzioni penali in caso di dichiarazioni mendaci e della decadenza dei benefici eventualmente conseguenti al provvedimento emanato sulla base di dichiarazioni non veritiere, sotto la propria</w:t>
      </w:r>
      <w:r>
        <w:rPr>
          <w:spacing w:val="-4"/>
        </w:rPr>
        <w:t xml:space="preserve"> </w:t>
      </w:r>
      <w:r>
        <w:t>responsabilità</w:t>
      </w:r>
    </w:p>
    <w:p w:rsidR="00DF176F" w:rsidRDefault="00D1473D">
      <w:pPr>
        <w:pStyle w:val="Titolo1"/>
        <w:spacing w:before="116"/>
      </w:pPr>
      <w:r>
        <w:t>DICHIARA</w:t>
      </w:r>
    </w:p>
    <w:p w:rsidR="00DF176F" w:rsidRDefault="00D1473D">
      <w:pPr>
        <w:pStyle w:val="Paragrafoelenco"/>
        <w:numPr>
          <w:ilvl w:val="0"/>
          <w:numId w:val="1"/>
        </w:numPr>
        <w:tabs>
          <w:tab w:val="left" w:pos="901"/>
        </w:tabs>
        <w:spacing w:before="68"/>
        <w:ind w:hanging="360"/>
        <w:rPr>
          <w:sz w:val="24"/>
        </w:rPr>
      </w:pPr>
      <w:r>
        <w:rPr>
          <w:sz w:val="24"/>
        </w:rPr>
        <w:t>di non trovarsi in alcuna delle condizioni di incompatibilità previste dalle disposizioni e istruzioni per l’attuazione dei PON FESR 2014/2020 progetto PON FSE- Laboratori Innovativi – Azione – 10.8.1.B1 Laboratori per lo sviluppo delle competenze di base- Azione – 10.8.1.B2 Laboratori professionalizzanti. Codice identificativo Progetto: 10.8.1.B2-FESRPON-</w:t>
      </w:r>
      <w:r w:rsidR="00D65820">
        <w:rPr>
          <w:sz w:val="24"/>
        </w:rPr>
        <w:t>MA</w:t>
      </w:r>
      <w:r>
        <w:rPr>
          <w:sz w:val="24"/>
        </w:rPr>
        <w:t>-2018-</w:t>
      </w:r>
      <w:r w:rsidR="00D65820">
        <w:rPr>
          <w:sz w:val="24"/>
        </w:rPr>
        <w:t>22</w:t>
      </w:r>
      <w:r>
        <w:rPr>
          <w:sz w:val="24"/>
        </w:rPr>
        <w:t>;</w:t>
      </w:r>
    </w:p>
    <w:p w:rsidR="00DF176F" w:rsidRDefault="00D1473D">
      <w:pPr>
        <w:pStyle w:val="Paragrafoelenco"/>
        <w:numPr>
          <w:ilvl w:val="0"/>
          <w:numId w:val="1"/>
        </w:numPr>
        <w:tabs>
          <w:tab w:val="left" w:pos="901"/>
        </w:tabs>
        <w:ind w:right="966" w:hanging="360"/>
        <w:rPr>
          <w:sz w:val="24"/>
        </w:rPr>
      </w:pPr>
      <w:r>
        <w:rPr>
          <w:sz w:val="24"/>
        </w:rPr>
        <w:t>di non essere collegato né come socio, né come titolare a ditte o società interessate alla partecipazione alla gara di appalto;</w:t>
      </w:r>
    </w:p>
    <w:p w:rsidR="00DF176F" w:rsidRDefault="00D1473D">
      <w:pPr>
        <w:pStyle w:val="Paragrafoelenco"/>
        <w:numPr>
          <w:ilvl w:val="0"/>
          <w:numId w:val="1"/>
        </w:numPr>
        <w:tabs>
          <w:tab w:val="left" w:pos="901"/>
        </w:tabs>
        <w:spacing w:before="1"/>
        <w:ind w:right="956" w:hanging="360"/>
        <w:rPr>
          <w:sz w:val="24"/>
        </w:rPr>
      </w:pPr>
      <w:r>
        <w:rPr>
          <w:sz w:val="24"/>
        </w:rPr>
        <w:t>di non essere parente o affine entro il quarto grado del Dirigente Scolas</w:t>
      </w:r>
      <w:r w:rsidR="00D65820">
        <w:rPr>
          <w:sz w:val="24"/>
        </w:rPr>
        <w:t>tico/legale rappresentante del Liceo Artistico</w:t>
      </w:r>
      <w:r>
        <w:rPr>
          <w:sz w:val="24"/>
        </w:rPr>
        <w:t xml:space="preserve"> “</w:t>
      </w:r>
      <w:r w:rsidR="00D65820">
        <w:rPr>
          <w:sz w:val="24"/>
        </w:rPr>
        <w:t>G.CANTALAMESSA</w:t>
      </w:r>
      <w:r>
        <w:rPr>
          <w:sz w:val="24"/>
        </w:rPr>
        <w:t xml:space="preserve">” di </w:t>
      </w:r>
      <w:r w:rsidR="00D65820">
        <w:rPr>
          <w:sz w:val="24"/>
        </w:rPr>
        <w:t>Macerata</w:t>
      </w:r>
      <w:r>
        <w:rPr>
          <w:sz w:val="24"/>
        </w:rPr>
        <w:t xml:space="preserve"> o di altro personale incaricato della valutazione dei curricula per il progetto indicato in</w:t>
      </w:r>
      <w:r>
        <w:rPr>
          <w:spacing w:val="-6"/>
          <w:sz w:val="24"/>
        </w:rPr>
        <w:t xml:space="preserve"> </w:t>
      </w:r>
      <w:r>
        <w:rPr>
          <w:sz w:val="24"/>
        </w:rPr>
        <w:t>oggetto.</w:t>
      </w:r>
    </w:p>
    <w:p w:rsidR="00DF176F" w:rsidRDefault="00DF176F">
      <w:pPr>
        <w:pStyle w:val="Corpotesto"/>
        <w:rPr>
          <w:sz w:val="26"/>
        </w:rPr>
      </w:pPr>
    </w:p>
    <w:p w:rsidR="00DF176F" w:rsidRDefault="00DF176F">
      <w:pPr>
        <w:pStyle w:val="Corpotesto"/>
        <w:rPr>
          <w:sz w:val="22"/>
        </w:rPr>
      </w:pPr>
    </w:p>
    <w:p w:rsidR="00DF176F" w:rsidRDefault="00D65820">
      <w:pPr>
        <w:pStyle w:val="Corpotesto"/>
        <w:ind w:left="192"/>
        <w:jc w:val="both"/>
      </w:pPr>
      <w:r>
        <w:t>Macerata</w:t>
      </w:r>
      <w:r w:rsidR="00D1473D">
        <w:t>,</w:t>
      </w:r>
      <w:r w:rsidR="00D1473D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D1473D">
        <w:t>/</w:t>
      </w:r>
      <w:r>
        <w:t xml:space="preserve">    </w:t>
      </w:r>
      <w:r w:rsidR="00D1473D">
        <w:rPr>
          <w:u w:val="single"/>
        </w:rPr>
        <w:t xml:space="preserve"> </w:t>
      </w:r>
      <w:r w:rsidR="00D1473D">
        <w:t>/</w:t>
      </w:r>
      <w:r w:rsidR="00D1473D">
        <w:rPr>
          <w:u w:val="single"/>
        </w:rPr>
        <w:t xml:space="preserve"> </w:t>
      </w:r>
      <w:r w:rsidR="00D1473D">
        <w:t>_</w:t>
      </w:r>
    </w:p>
    <w:p w:rsidR="00DF176F" w:rsidRDefault="00DF176F">
      <w:pPr>
        <w:pStyle w:val="Corpotesto"/>
        <w:spacing w:before="1"/>
        <w:rPr>
          <w:sz w:val="29"/>
        </w:rPr>
      </w:pPr>
    </w:p>
    <w:p w:rsidR="00DF176F" w:rsidRDefault="00D1473D">
      <w:pPr>
        <w:pStyle w:val="Titolo1"/>
        <w:ind w:left="6829"/>
      </w:pPr>
      <w:r>
        <w:t>Firma</w:t>
      </w:r>
    </w:p>
    <w:p w:rsidR="00DF176F" w:rsidRDefault="00DF176F">
      <w:pPr>
        <w:pStyle w:val="Corpotesto"/>
        <w:rPr>
          <w:sz w:val="20"/>
        </w:rPr>
      </w:pPr>
    </w:p>
    <w:p w:rsidR="00DF176F" w:rsidRDefault="00DF176F">
      <w:pPr>
        <w:pStyle w:val="Corpotesto"/>
        <w:rPr>
          <w:sz w:val="20"/>
        </w:rPr>
      </w:pPr>
    </w:p>
    <w:p w:rsidR="00DF176F" w:rsidRDefault="00D1473D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187960</wp:posOffset>
                </wp:positionV>
                <wp:extent cx="3467735" cy="0"/>
                <wp:effectExtent l="7620" t="6985" r="1079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35pt,14.8pt" to="53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sectPr w:rsidR="00DF176F">
      <w:type w:val="continuous"/>
      <w:pgSz w:w="11910" w:h="16840"/>
      <w:pgMar w:top="86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8DB"/>
    <w:multiLevelType w:val="hybridMultilevel"/>
    <w:tmpl w:val="8364F73E"/>
    <w:lvl w:ilvl="0" w:tplc="A0F8DDE6">
      <w:numFmt w:val="bullet"/>
      <w:lvlText w:val=""/>
      <w:lvlJc w:val="left"/>
      <w:pPr>
        <w:ind w:left="912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E6AAC0A">
      <w:numFmt w:val="bullet"/>
      <w:lvlText w:val="•"/>
      <w:lvlJc w:val="left"/>
      <w:pPr>
        <w:ind w:left="1858" w:hanging="348"/>
      </w:pPr>
      <w:rPr>
        <w:rFonts w:hint="default"/>
        <w:lang w:val="it-IT" w:eastAsia="it-IT" w:bidi="it-IT"/>
      </w:rPr>
    </w:lvl>
    <w:lvl w:ilvl="2" w:tplc="A4D876FC">
      <w:numFmt w:val="bullet"/>
      <w:lvlText w:val="•"/>
      <w:lvlJc w:val="left"/>
      <w:pPr>
        <w:ind w:left="2797" w:hanging="348"/>
      </w:pPr>
      <w:rPr>
        <w:rFonts w:hint="default"/>
        <w:lang w:val="it-IT" w:eastAsia="it-IT" w:bidi="it-IT"/>
      </w:rPr>
    </w:lvl>
    <w:lvl w:ilvl="3" w:tplc="308CF15A">
      <w:numFmt w:val="bullet"/>
      <w:lvlText w:val="•"/>
      <w:lvlJc w:val="left"/>
      <w:pPr>
        <w:ind w:left="3735" w:hanging="348"/>
      </w:pPr>
      <w:rPr>
        <w:rFonts w:hint="default"/>
        <w:lang w:val="it-IT" w:eastAsia="it-IT" w:bidi="it-IT"/>
      </w:rPr>
    </w:lvl>
    <w:lvl w:ilvl="4" w:tplc="B8E6F0CE">
      <w:numFmt w:val="bullet"/>
      <w:lvlText w:val="•"/>
      <w:lvlJc w:val="left"/>
      <w:pPr>
        <w:ind w:left="4674" w:hanging="348"/>
      </w:pPr>
      <w:rPr>
        <w:rFonts w:hint="default"/>
        <w:lang w:val="it-IT" w:eastAsia="it-IT" w:bidi="it-IT"/>
      </w:rPr>
    </w:lvl>
    <w:lvl w:ilvl="5" w:tplc="9F0C16C8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422ADAF2">
      <w:numFmt w:val="bullet"/>
      <w:lvlText w:val="•"/>
      <w:lvlJc w:val="left"/>
      <w:pPr>
        <w:ind w:left="6551" w:hanging="348"/>
      </w:pPr>
      <w:rPr>
        <w:rFonts w:hint="default"/>
        <w:lang w:val="it-IT" w:eastAsia="it-IT" w:bidi="it-IT"/>
      </w:rPr>
    </w:lvl>
    <w:lvl w:ilvl="7" w:tplc="EE04AB3A">
      <w:numFmt w:val="bullet"/>
      <w:lvlText w:val="•"/>
      <w:lvlJc w:val="left"/>
      <w:pPr>
        <w:ind w:left="7490" w:hanging="348"/>
      </w:pPr>
      <w:rPr>
        <w:rFonts w:hint="default"/>
        <w:lang w:val="it-IT" w:eastAsia="it-IT" w:bidi="it-IT"/>
      </w:rPr>
    </w:lvl>
    <w:lvl w:ilvl="8" w:tplc="78A4CFC4">
      <w:numFmt w:val="bullet"/>
      <w:lvlText w:val="•"/>
      <w:lvlJc w:val="left"/>
      <w:pPr>
        <w:ind w:left="8429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6F"/>
    <w:rsid w:val="005E0A09"/>
    <w:rsid w:val="00A23B1E"/>
    <w:rsid w:val="00B35280"/>
    <w:rsid w:val="00C2221E"/>
    <w:rsid w:val="00D1473D"/>
    <w:rsid w:val="00D65820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08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right="959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 w:right="95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08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right="959"/>
      <w:jc w:val="right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 w:right="95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materiali "A. Filosi"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 "A. Filosi"</dc:title>
  <dc:creator>IPS "Filosi" - Terracina</dc:creator>
  <cp:lastModifiedBy>Personale2</cp:lastModifiedBy>
  <cp:revision>4</cp:revision>
  <cp:lastPrinted>2018-11-16T09:57:00Z</cp:lastPrinted>
  <dcterms:created xsi:type="dcterms:W3CDTF">2018-11-16T09:57:00Z</dcterms:created>
  <dcterms:modified xsi:type="dcterms:W3CDTF">2018-11-16T10:33:00Z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2018-11-16T00:00:00Z</vt:filetime>
  </property>
</Properties>
</file>